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5C90" w:rsidRDefault="00000000" w14:paraId="64481255" w14:textId="77777777">
      <w:pPr>
        <w:spacing w:line="251" w:lineRule="auto"/>
        <w:rPr>
          <w:rFonts w:ascii="Arial" w:hAnsi="Arial" w:cs="Arial"/>
          <w:b/>
          <w:bCs/>
          <w:color w:val="555555"/>
          <w:u w:val="single"/>
        </w:rPr>
      </w:pPr>
      <w:r>
        <w:rPr>
          <w:rFonts w:ascii="Arial" w:hAnsi="Arial" w:cs="Arial"/>
          <w:b/>
          <w:bCs/>
          <w:color w:val="555555"/>
          <w:u w:val="single"/>
        </w:rPr>
        <w:t>Person – Centred Experiential Counselling for Depression (PCE-CfD)</w:t>
      </w:r>
    </w:p>
    <w:p w:rsidR="00985391" w:rsidRDefault="00985391" w14:paraId="3BDE40CF" w14:textId="77777777">
      <w:pPr>
        <w:spacing w:line="251" w:lineRule="auto"/>
        <w:rPr>
          <w:rFonts w:ascii="Arial" w:hAnsi="Arial" w:cs="Arial"/>
          <w:b/>
          <w:bCs/>
          <w:color w:val="555555"/>
          <w:u w:val="single"/>
        </w:rPr>
      </w:pPr>
    </w:p>
    <w:p w:rsidR="00985391" w:rsidRDefault="00985391" w14:paraId="5126B358" w14:textId="074C95A1">
      <w:pPr>
        <w:spacing w:line="251" w:lineRule="auto"/>
        <w:rPr>
          <w:rFonts w:ascii="Arial" w:hAnsi="Arial" w:cs="Arial"/>
          <w:b/>
          <w:bCs/>
          <w:color w:val="555555"/>
          <w:u w:val="single"/>
        </w:rPr>
      </w:pPr>
      <w:r>
        <w:rPr>
          <w:rFonts w:ascii="Arial" w:hAnsi="Arial" w:cs="Arial"/>
          <w:b/>
          <w:bCs/>
          <w:color w:val="555555"/>
          <w:u w:val="single"/>
        </w:rPr>
        <w:t>Hello, my name is Shabir Ahmed, and I work for SignHealth.</w:t>
      </w:r>
    </w:p>
    <w:p w:rsidR="00715C90" w:rsidRDefault="00000000" w14:paraId="3BF42C1C" w14:textId="77777777">
      <w:pPr>
        <w:spacing w:line="251" w:lineRule="auto"/>
        <w:rPr>
          <w:rFonts w:ascii="Arial" w:hAnsi="Arial" w:cs="Arial"/>
          <w:color w:val="555555"/>
        </w:rPr>
      </w:pPr>
      <w:r>
        <w:rPr>
          <w:rFonts w:ascii="Arial" w:hAnsi="Arial" w:cs="Arial"/>
          <w:color w:val="555555"/>
        </w:rPr>
        <w:t xml:space="preserve">Our therapy service offers different therapeutic approaches and ‘person – centred experiential counselling for depression (PCE-CfD) is one of which we offer to people. </w:t>
      </w:r>
    </w:p>
    <w:p w:rsidR="00FC0EF5" w:rsidRDefault="00E60FF2" w14:paraId="7AF7EF33" w14:textId="5D4E6E26">
      <w:pPr>
        <w:spacing w:line="251" w:lineRule="auto"/>
        <w:rPr>
          <w:rFonts w:ascii="Arial" w:hAnsi="Arial" w:cs="Arial"/>
          <w:color w:val="555555"/>
        </w:rPr>
      </w:pPr>
      <w:r>
        <w:rPr>
          <w:rFonts w:ascii="Arial" w:hAnsi="Arial" w:cs="Arial"/>
          <w:b/>
          <w:bCs/>
          <w:color w:val="555555"/>
        </w:rPr>
        <w:t xml:space="preserve">Client could be affected by depression which is impacting their life making them depressed.  Reasons for this could be linked to marriage difficulties, trauma, relationship difficulties, childhood issues, bullying, abuse, etc.  When the client needs help, we focus on the now, exploring their feelings and emotions.  </w:t>
      </w:r>
      <w:r>
        <w:rPr>
          <w:rFonts w:ascii="Arial" w:hAnsi="Arial" w:cs="Arial"/>
          <w:color w:val="555555"/>
        </w:rPr>
        <w:t xml:space="preserve">Sometimes clients may ‘look fine’ on the ‘outside’ to people around them </w:t>
      </w:r>
      <w:r>
        <w:rPr>
          <w:rFonts w:ascii="Arial" w:hAnsi="Arial" w:cs="Arial"/>
          <w:color w:val="555555"/>
        </w:rPr>
        <w:t xml:space="preserve">looking positive </w:t>
      </w:r>
      <w:r>
        <w:rPr>
          <w:rFonts w:ascii="Arial" w:hAnsi="Arial" w:cs="Arial"/>
          <w:color w:val="555555"/>
        </w:rPr>
        <w:t>but in fact ‘inside’ they may feel different</w:t>
      </w:r>
      <w:r>
        <w:rPr>
          <w:rFonts w:ascii="Arial" w:hAnsi="Arial" w:cs="Arial"/>
          <w:color w:val="555555"/>
        </w:rPr>
        <w:t>, hiding their feelings</w:t>
      </w:r>
      <w:r>
        <w:rPr>
          <w:rFonts w:ascii="Arial" w:hAnsi="Arial" w:cs="Arial"/>
          <w:color w:val="555555"/>
        </w:rPr>
        <w:t>. It can be challenging</w:t>
      </w:r>
      <w:r>
        <w:rPr>
          <w:rFonts w:ascii="Arial" w:hAnsi="Arial" w:cs="Arial"/>
          <w:color w:val="555555"/>
        </w:rPr>
        <w:t xml:space="preserve"> for the client</w:t>
      </w:r>
      <w:r>
        <w:rPr>
          <w:rFonts w:ascii="Arial" w:hAnsi="Arial" w:cs="Arial"/>
          <w:color w:val="555555"/>
        </w:rPr>
        <w:t xml:space="preserve"> looking at these feelings</w:t>
      </w:r>
      <w:r>
        <w:rPr>
          <w:rFonts w:ascii="Arial" w:hAnsi="Arial" w:cs="Arial"/>
          <w:color w:val="555555"/>
        </w:rPr>
        <w:t xml:space="preserve"> in depth</w:t>
      </w:r>
      <w:r>
        <w:rPr>
          <w:rFonts w:ascii="Arial" w:hAnsi="Arial" w:cs="Arial"/>
          <w:color w:val="555555"/>
        </w:rPr>
        <w:t>.</w:t>
      </w:r>
      <w:r>
        <w:rPr>
          <w:rFonts w:ascii="Arial" w:hAnsi="Arial" w:cs="Arial"/>
          <w:color w:val="555555"/>
        </w:rPr>
        <w:t xml:space="preserve">  We can help to focus in depth exploring how a client may have different problems such as family problems and that could be linked to childhood issues.  It is important to make you aware that it can be difficult and painful to look at these emotions/feelings.  It will take time to explore this in depth and this will take several sessions before you become more aware of yourself, your emotions</w:t>
      </w:r>
      <w:r w:rsidR="00FC0EF5">
        <w:rPr>
          <w:rFonts w:ascii="Arial" w:hAnsi="Arial" w:cs="Arial"/>
          <w:color w:val="555555"/>
        </w:rPr>
        <w:t xml:space="preserve"> which then can improve on your mental wellbeing.</w:t>
      </w:r>
      <w:r w:rsidR="004D00E4">
        <w:rPr>
          <w:rFonts w:ascii="Arial" w:hAnsi="Arial" w:cs="Arial"/>
          <w:color w:val="555555"/>
        </w:rPr>
        <w:t xml:space="preserve">  You will be able to deal with your emotions more effectively.</w:t>
      </w:r>
    </w:p>
    <w:p w:rsidR="004D00E4" w:rsidRDefault="004D00E4" w14:paraId="7219D163" w14:textId="77777777">
      <w:pPr>
        <w:spacing w:line="251" w:lineRule="auto"/>
        <w:rPr>
          <w:rFonts w:ascii="Arial" w:hAnsi="Arial" w:cs="Arial"/>
          <w:color w:val="555555"/>
        </w:rPr>
      </w:pPr>
    </w:p>
    <w:p w:rsidR="004D00E4" w:rsidRDefault="004D00E4" w14:paraId="2B357268" w14:textId="1FFDEEDF">
      <w:pPr>
        <w:spacing w:line="251" w:lineRule="auto"/>
        <w:rPr>
          <w:rFonts w:ascii="Arial" w:hAnsi="Arial" w:cs="Arial"/>
          <w:color w:val="555555"/>
        </w:rPr>
      </w:pPr>
      <w:r>
        <w:rPr>
          <w:rFonts w:ascii="Arial" w:hAnsi="Arial" w:cs="Arial"/>
          <w:color w:val="555555"/>
        </w:rPr>
        <w:t>This is important to do as if you carry on as normal and keeping positive but still blocking your emotions, it will build up your problems and effecting your mood, can make your depression worse. This is why exploring your emotions helps the client to understand more of their emotions.</w:t>
      </w:r>
    </w:p>
    <w:p w:rsidR="004D00E4" w:rsidRDefault="004D00E4" w14:paraId="7FD149E5" w14:textId="77777777">
      <w:pPr>
        <w:spacing w:line="251" w:lineRule="auto"/>
        <w:rPr>
          <w:rFonts w:ascii="Arial" w:hAnsi="Arial" w:cs="Arial"/>
          <w:color w:val="555555"/>
        </w:rPr>
      </w:pPr>
    </w:p>
    <w:p w:rsidR="004D00E4" w:rsidRDefault="00985391" w14:paraId="5353976D" w14:textId="26F3422E">
      <w:pPr>
        <w:spacing w:line="251" w:lineRule="auto"/>
        <w:rPr>
          <w:rFonts w:ascii="Arial" w:hAnsi="Arial" w:cs="Arial"/>
          <w:color w:val="555555"/>
        </w:rPr>
      </w:pPr>
      <w:r>
        <w:rPr>
          <w:rFonts w:ascii="Arial" w:hAnsi="Arial" w:cs="Arial"/>
          <w:color w:val="555555"/>
        </w:rPr>
        <w:t>The counselling that we use is person centred theory comes from Carl Rogers</w:t>
      </w:r>
    </w:p>
    <w:p w:rsidR="00985391" w:rsidRDefault="00985391" w14:paraId="466F369B" w14:textId="77777777">
      <w:pPr>
        <w:spacing w:line="251" w:lineRule="auto"/>
        <w:rPr>
          <w:rFonts w:ascii="Arial" w:hAnsi="Arial" w:cs="Arial"/>
          <w:color w:val="555555"/>
        </w:rPr>
      </w:pPr>
    </w:p>
    <w:p w:rsidR="00985391" w:rsidRDefault="00985391" w14:paraId="060A19D3" w14:textId="0DBA5824">
      <w:pPr>
        <w:spacing w:line="251" w:lineRule="auto"/>
        <w:rPr>
          <w:rFonts w:ascii="Arial" w:hAnsi="Arial" w:cs="Arial"/>
          <w:color w:val="555555"/>
        </w:rPr>
      </w:pPr>
      <w:r>
        <w:rPr>
          <w:rFonts w:ascii="Arial" w:hAnsi="Arial" w:cs="Arial"/>
          <w:color w:val="555555"/>
        </w:rPr>
        <w:t>If you would like more information, you can contact SignHealth.</w:t>
      </w:r>
    </w:p>
    <w:p w:rsidR="00715C90" w:rsidP="00985391" w:rsidRDefault="00715C90" w14:paraId="26475149" w14:textId="22AE67B5">
      <w:pPr>
        <w:spacing w:line="251" w:lineRule="auto"/>
      </w:pPr>
    </w:p>
    <w:sectPr w:rsidR="00715C90">
      <w:pgSz w:w="11906" w:h="16838"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3F13" w:rsidRDefault="00E33F13" w14:paraId="759F1ED0" w14:textId="77777777">
      <w:pPr>
        <w:spacing w:after="0" w:line="240" w:lineRule="auto"/>
      </w:pPr>
      <w:r>
        <w:separator/>
      </w:r>
    </w:p>
  </w:endnote>
  <w:endnote w:type="continuationSeparator" w:id="0">
    <w:p w:rsidR="00E33F13" w:rsidRDefault="00E33F13" w14:paraId="3A3CC58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3F13" w:rsidRDefault="00E33F13" w14:paraId="00816478" w14:textId="77777777">
      <w:pPr>
        <w:spacing w:after="0" w:line="240" w:lineRule="auto"/>
      </w:pPr>
      <w:r>
        <w:rPr>
          <w:color w:val="000000"/>
        </w:rPr>
        <w:separator/>
      </w:r>
    </w:p>
  </w:footnote>
  <w:footnote w:type="continuationSeparator" w:id="0">
    <w:p w:rsidR="00E33F13" w:rsidRDefault="00E33F13" w14:paraId="0C0AB62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625D17"/>
    <w:multiLevelType w:val="multilevel"/>
    <w:tmpl w:val="E62E0A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183855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15C90"/>
    <w:rsid w:val="004D00E4"/>
    <w:rsid w:val="00715C90"/>
    <w:rsid w:val="008124C1"/>
    <w:rsid w:val="00985391"/>
    <w:rsid w:val="00E33F13"/>
    <w:rsid w:val="00E60FF2"/>
    <w:rsid w:val="00FC0EF5"/>
    <w:rsid w:val="09B2E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E809D"/>
  <w15:docId w15:val="{5055D37D-C667-45A2-83BA-47382DBE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hAnsi="Aptos Display" w:eastAsia="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hAnsi="Aptos Display" w:eastAsia="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Pr>
      <w:rFonts w:ascii="Aptos Display" w:hAnsi="Aptos Display" w:eastAsia="Times New Roman" w:cs="Times New Roman"/>
      <w:color w:val="0F4761"/>
      <w:sz w:val="40"/>
      <w:szCs w:val="40"/>
    </w:rPr>
  </w:style>
  <w:style w:type="character" w:styleId="Heading2Char" w:customStyle="1">
    <w:name w:val="Heading 2 Char"/>
    <w:basedOn w:val="DefaultParagraphFont"/>
    <w:rPr>
      <w:rFonts w:ascii="Aptos Display" w:hAnsi="Aptos Display" w:eastAsia="Times New Roman" w:cs="Times New Roman"/>
      <w:color w:val="0F4761"/>
      <w:sz w:val="32"/>
      <w:szCs w:val="32"/>
    </w:rPr>
  </w:style>
  <w:style w:type="character" w:styleId="Heading3Char" w:customStyle="1">
    <w:name w:val="Heading 3 Char"/>
    <w:basedOn w:val="DefaultParagraphFont"/>
    <w:rPr>
      <w:rFonts w:eastAsia="Times New Roman" w:cs="Times New Roman"/>
      <w:color w:val="0F4761"/>
      <w:sz w:val="28"/>
      <w:szCs w:val="28"/>
    </w:rPr>
  </w:style>
  <w:style w:type="character" w:styleId="Heading4Char" w:customStyle="1">
    <w:name w:val="Heading 4 Char"/>
    <w:basedOn w:val="DefaultParagraphFont"/>
    <w:rPr>
      <w:rFonts w:eastAsia="Times New Roman" w:cs="Times New Roman"/>
      <w:i/>
      <w:iCs/>
      <w:color w:val="0F4761"/>
    </w:rPr>
  </w:style>
  <w:style w:type="character" w:styleId="Heading5Char" w:customStyle="1">
    <w:name w:val="Heading 5 Char"/>
    <w:basedOn w:val="DefaultParagraphFont"/>
    <w:rPr>
      <w:rFonts w:eastAsia="Times New Roman" w:cs="Times New Roman"/>
      <w:color w:val="0F4761"/>
    </w:rPr>
  </w:style>
  <w:style w:type="character" w:styleId="Heading6Char" w:customStyle="1">
    <w:name w:val="Heading 6 Char"/>
    <w:basedOn w:val="DefaultParagraphFont"/>
    <w:rPr>
      <w:rFonts w:eastAsia="Times New Roman" w:cs="Times New Roman"/>
      <w:i/>
      <w:iCs/>
      <w:color w:val="595959"/>
    </w:rPr>
  </w:style>
  <w:style w:type="character" w:styleId="Heading7Char" w:customStyle="1">
    <w:name w:val="Heading 7 Char"/>
    <w:basedOn w:val="DefaultParagraphFont"/>
    <w:rPr>
      <w:rFonts w:eastAsia="Times New Roman" w:cs="Times New Roman"/>
      <w:color w:val="595959"/>
    </w:rPr>
  </w:style>
  <w:style w:type="character" w:styleId="Heading8Char" w:customStyle="1">
    <w:name w:val="Heading 8 Char"/>
    <w:basedOn w:val="DefaultParagraphFont"/>
    <w:rPr>
      <w:rFonts w:eastAsia="Times New Roman" w:cs="Times New Roman"/>
      <w:i/>
      <w:iCs/>
      <w:color w:val="272727"/>
    </w:rPr>
  </w:style>
  <w:style w:type="character" w:styleId="Heading9Char" w:customStyle="1">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hAnsi="Aptos Display" w:eastAsia="Times New Roman"/>
      <w:spacing w:val="-10"/>
      <w:kern w:val="3"/>
      <w:sz w:val="56"/>
      <w:szCs w:val="56"/>
    </w:rPr>
  </w:style>
  <w:style w:type="character" w:styleId="TitleChar" w:customStyle="1">
    <w:name w:val="Title Char"/>
    <w:basedOn w:val="DefaultParagraphFont"/>
    <w:rPr>
      <w:rFonts w:ascii="Aptos Display" w:hAnsi="Aptos Display" w:eastAsia="Times New Roman"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styleId="SubtitleChar" w:customStyle="1">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styleId="QuoteChar" w:customStyle="1">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color="0F4761" w:sz="4" w:space="10"/>
        <w:bottom w:val="single" w:color="0F4761" w:sz="4" w:space="10"/>
      </w:pBdr>
      <w:spacing w:before="360" w:after="360"/>
      <w:ind w:left="864" w:right="864"/>
      <w:jc w:val="center"/>
    </w:pPr>
    <w:rPr>
      <w:i/>
      <w:iCs/>
      <w:color w:val="0F4761"/>
    </w:rPr>
  </w:style>
  <w:style w:type="character" w:styleId="IntenseQuoteChar" w:customStyle="1">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Yvonne Carolan</dc:creator>
  <dc:description/>
  <lastModifiedBy>Chelsea Eguizabal</lastModifiedBy>
  <revision>4</revision>
  <dcterms:created xsi:type="dcterms:W3CDTF">2026-07-21T07:44:00.0000000Z</dcterms:created>
  <dcterms:modified xsi:type="dcterms:W3CDTF">2026-07-27T14:59:20.0926363Z</dcterms:modified>
</coreProperties>
</file>