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25D154" w14:textId="4BB8CE7F" w:rsidR="00A440F4" w:rsidRDefault="006B77B2" w:rsidP="006B77B2">
      <w:pPr>
        <w:tabs>
          <w:tab w:val="right" w:pos="9026"/>
        </w:tabs>
      </w:pPr>
      <w:r>
        <w:t>Hello, I’m Shabir and my role is psychological wellbeing practitioner (PWP for short).  This information is linked to medication.  During therapy, client may have confusion linked to medication linked to anxiety and depression.  We help with client to make sure they understand why they take medication.  They may be taking medication for 1-2 years and they may feel improved, make worse</w:t>
      </w:r>
      <w:r w:rsidR="001B2ADB">
        <w:t xml:space="preserve"> or no changes</w:t>
      </w:r>
      <w:r>
        <w:t>.</w:t>
      </w:r>
      <w:r w:rsidR="001B2ADB">
        <w:t xml:space="preserve">  It is important that they are aware of the side effects linked to medication for anxiety and depression.  Also important to be aware on the clashes of medication with alcohol  which means can’t take tablet as can cause risk to it.  Our role is to make sure that you are aware of the medications.  If you are not happy with the medication (linked to anxiety or depression), we cannot make the decision to change the medication, we will help you to let the GP know so that changes can be made with the medication (if appropriate). The GP has the final decision in whether medication can be changed or not.  We also check with you to make sure that you have had regular review with the GP of your medication (not 2-3 years without medication).  If you feel your symptoms improve then the GP should be reducing the medication.  If you feel worse or in crisis your GP may increase your medication or change the medication.  It is important that the GP make the decision.  The role of the therapist is to offer information, what is the medication for, the side effect linked to this, also advise re medication for health such as back problems, or different health conditions, making sure you are aware of these, making sure they do not clash with each other and the importance of reviewing them. Very often deaf people are not familiar with information, especially reading the leaflet linked to medication and side effects due to it being written English and some people struggles to read them, some due to jargons/long words being used.  We will ensure that the GP books a sign language interpreter </w:t>
      </w:r>
      <w:r w:rsidR="0016304D">
        <w:t xml:space="preserve">as if you use writing or lipread the GP, the risk increase so this is why it is important to have clear information.  It is the GP responsibility to make sure an interpreter is booked as well as regular review of the medication.  </w:t>
      </w:r>
      <w:r w:rsidR="00F54877">
        <w:t xml:space="preserve">If you take medication for depression or anxiety and is not clear on these, then we can help you to make sure, to be clear on medications, the side effects are clear. </w:t>
      </w:r>
    </w:p>
    <w:sectPr w:rsidR="00A440F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7B2"/>
    <w:rsid w:val="0016304D"/>
    <w:rsid w:val="001B2ADB"/>
    <w:rsid w:val="002E1EA3"/>
    <w:rsid w:val="006B77B2"/>
    <w:rsid w:val="00771C20"/>
    <w:rsid w:val="00A440F4"/>
    <w:rsid w:val="00F46F7B"/>
    <w:rsid w:val="00F54877"/>
    <w:rsid w:val="00F710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E229A"/>
  <w15:chartTrackingRefBased/>
  <w15:docId w15:val="{124F13F1-47F9-4B6D-BD49-FED7FA5EA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77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77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77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77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77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77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77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77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77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77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77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77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77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77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77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77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77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77B2"/>
    <w:rPr>
      <w:rFonts w:eastAsiaTheme="majorEastAsia" w:cstheme="majorBidi"/>
      <w:color w:val="272727" w:themeColor="text1" w:themeTint="D8"/>
    </w:rPr>
  </w:style>
  <w:style w:type="paragraph" w:styleId="Title">
    <w:name w:val="Title"/>
    <w:basedOn w:val="Normal"/>
    <w:next w:val="Normal"/>
    <w:link w:val="TitleChar"/>
    <w:uiPriority w:val="10"/>
    <w:qFormat/>
    <w:rsid w:val="006B77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77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77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77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77B2"/>
    <w:pPr>
      <w:spacing w:before="160"/>
      <w:jc w:val="center"/>
    </w:pPr>
    <w:rPr>
      <w:i/>
      <w:iCs/>
      <w:color w:val="404040" w:themeColor="text1" w:themeTint="BF"/>
    </w:rPr>
  </w:style>
  <w:style w:type="character" w:customStyle="1" w:styleId="QuoteChar">
    <w:name w:val="Quote Char"/>
    <w:basedOn w:val="DefaultParagraphFont"/>
    <w:link w:val="Quote"/>
    <w:uiPriority w:val="29"/>
    <w:rsid w:val="006B77B2"/>
    <w:rPr>
      <w:i/>
      <w:iCs/>
      <w:color w:val="404040" w:themeColor="text1" w:themeTint="BF"/>
    </w:rPr>
  </w:style>
  <w:style w:type="paragraph" w:styleId="ListParagraph">
    <w:name w:val="List Paragraph"/>
    <w:basedOn w:val="Normal"/>
    <w:uiPriority w:val="34"/>
    <w:qFormat/>
    <w:rsid w:val="006B77B2"/>
    <w:pPr>
      <w:ind w:left="720"/>
      <w:contextualSpacing/>
    </w:pPr>
  </w:style>
  <w:style w:type="character" w:styleId="IntenseEmphasis">
    <w:name w:val="Intense Emphasis"/>
    <w:basedOn w:val="DefaultParagraphFont"/>
    <w:uiPriority w:val="21"/>
    <w:qFormat/>
    <w:rsid w:val="006B77B2"/>
    <w:rPr>
      <w:i/>
      <w:iCs/>
      <w:color w:val="0F4761" w:themeColor="accent1" w:themeShade="BF"/>
    </w:rPr>
  </w:style>
  <w:style w:type="paragraph" w:styleId="IntenseQuote">
    <w:name w:val="Intense Quote"/>
    <w:basedOn w:val="Normal"/>
    <w:next w:val="Normal"/>
    <w:link w:val="IntenseQuoteChar"/>
    <w:uiPriority w:val="30"/>
    <w:qFormat/>
    <w:rsid w:val="006B77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77B2"/>
    <w:rPr>
      <w:i/>
      <w:iCs/>
      <w:color w:val="0F4761" w:themeColor="accent1" w:themeShade="BF"/>
    </w:rPr>
  </w:style>
  <w:style w:type="character" w:styleId="IntenseReference">
    <w:name w:val="Intense Reference"/>
    <w:basedOn w:val="DefaultParagraphFont"/>
    <w:uiPriority w:val="32"/>
    <w:qFormat/>
    <w:rsid w:val="006B77B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357</Words>
  <Characters>2039</Characters>
  <Application>Microsoft Office Word</Application>
  <DocSecurity>4</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Sarah Powell</dc:creator>
  <cp:keywords/>
  <dc:description/>
  <cp:lastModifiedBy>Chelsea Eguizabal</cp:lastModifiedBy>
  <cp:revision>2</cp:revision>
  <dcterms:created xsi:type="dcterms:W3CDTF">2026-09-18T10:25:00Z</dcterms:created>
  <dcterms:modified xsi:type="dcterms:W3CDTF">2026-09-18T10:25:00Z</dcterms:modified>
</cp:coreProperties>
</file>